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560" w:rsidRPr="00BC5AAF" w:rsidRDefault="0096541A" w:rsidP="00862778">
      <w:pPr>
        <w:spacing w:after="0" w:line="240" w:lineRule="auto"/>
        <w:jc w:val="both"/>
        <w:rPr>
          <w:rFonts w:ascii="Times New Roman" w:hAnsi="Times New Roman"/>
          <w:sz w:val="32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4.25pt;margin-top:18pt;width:36pt;height:50.95pt;z-index:1;visibility:visible">
            <v:imagedata r:id="rId7" o:title="" gain="69719f"/>
            <w10:wrap type="square" side="left"/>
          </v:shape>
        </w:pict>
      </w:r>
    </w:p>
    <w:p w:rsidR="00196560" w:rsidRPr="00BC5AAF" w:rsidRDefault="00196560" w:rsidP="00913D46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196560" w:rsidRPr="00BC5AAF" w:rsidRDefault="00196560" w:rsidP="00913D46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196560" w:rsidRPr="00BC5AAF" w:rsidRDefault="00196560" w:rsidP="00913D46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196560" w:rsidRPr="00BC5AAF" w:rsidRDefault="00196560" w:rsidP="00913D4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BC5AAF">
        <w:rPr>
          <w:rFonts w:ascii="Times New Roman" w:hAnsi="Times New Roman"/>
          <w:b/>
          <w:bCs/>
          <w:sz w:val="24"/>
          <w:szCs w:val="24"/>
        </w:rPr>
        <w:t xml:space="preserve">УКРАЇНА </w:t>
      </w:r>
    </w:p>
    <w:p w:rsidR="00196560" w:rsidRPr="00BC5AAF" w:rsidRDefault="00196560" w:rsidP="00913D46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0"/>
        </w:rPr>
      </w:pPr>
      <w:r w:rsidRPr="00BC5AAF">
        <w:rPr>
          <w:rFonts w:ascii="Times New Roman" w:hAnsi="Times New Roman"/>
          <w:b/>
          <w:sz w:val="28"/>
          <w:szCs w:val="20"/>
        </w:rPr>
        <w:t>ВИКОНАВЧИЙ КОМІТЕТ</w:t>
      </w:r>
    </w:p>
    <w:p w:rsidR="00196560" w:rsidRPr="00BC5AAF" w:rsidRDefault="00196560" w:rsidP="00913D46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0"/>
        </w:rPr>
      </w:pPr>
      <w:r w:rsidRPr="00BC5AAF">
        <w:rPr>
          <w:rFonts w:ascii="Times New Roman" w:hAnsi="Times New Roman"/>
          <w:b/>
          <w:sz w:val="28"/>
          <w:szCs w:val="20"/>
        </w:rPr>
        <w:t>МЕЛІТОПОЛЬСЬКОЇ  МІСЬКОЇ  РАДИ</w:t>
      </w:r>
    </w:p>
    <w:p w:rsidR="00196560" w:rsidRPr="00BC5AAF" w:rsidRDefault="00196560" w:rsidP="00913D4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</w:rPr>
      </w:pPr>
      <w:r w:rsidRPr="00BC5AAF">
        <w:rPr>
          <w:rFonts w:ascii="Times New Roman" w:hAnsi="Times New Roman"/>
          <w:b/>
          <w:bCs/>
          <w:sz w:val="28"/>
          <w:szCs w:val="24"/>
        </w:rPr>
        <w:t>Запорізької області</w:t>
      </w:r>
    </w:p>
    <w:p w:rsidR="00196560" w:rsidRPr="00BC5AAF" w:rsidRDefault="00196560" w:rsidP="00913D4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6560" w:rsidRPr="00BC5AAF" w:rsidRDefault="00196560" w:rsidP="00913D4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C5AAF">
        <w:rPr>
          <w:rFonts w:ascii="Times New Roman" w:hAnsi="Times New Roman"/>
          <w:b/>
          <w:sz w:val="28"/>
          <w:szCs w:val="24"/>
        </w:rPr>
        <w:t>Р О З П О Р Я Д Ж Е Н Н Я</w:t>
      </w:r>
    </w:p>
    <w:p w:rsidR="00196560" w:rsidRPr="00BC5AAF" w:rsidRDefault="00196560" w:rsidP="00913D4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C5AAF">
        <w:rPr>
          <w:rFonts w:ascii="Times New Roman" w:hAnsi="Times New Roman"/>
          <w:b/>
          <w:sz w:val="28"/>
          <w:szCs w:val="24"/>
        </w:rPr>
        <w:t>міського голови</w:t>
      </w:r>
    </w:p>
    <w:p w:rsidR="00196560" w:rsidRPr="00BC5AAF" w:rsidRDefault="00196560" w:rsidP="00913D4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96560" w:rsidRPr="006F18E8" w:rsidRDefault="006F18E8" w:rsidP="006C69BF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4"/>
          <w:lang w:val="uk-UA"/>
        </w:rPr>
        <w:t>25.01.2019</w:t>
      </w:r>
      <w:r>
        <w:rPr>
          <w:rFonts w:ascii="Times New Roman" w:hAnsi="Times New Roman"/>
          <w:b/>
          <w:sz w:val="28"/>
          <w:szCs w:val="24"/>
          <w:lang w:val="uk-UA"/>
        </w:rPr>
        <w:tab/>
      </w:r>
      <w:r>
        <w:rPr>
          <w:rFonts w:ascii="Times New Roman" w:hAnsi="Times New Roman"/>
          <w:b/>
          <w:sz w:val="28"/>
          <w:szCs w:val="24"/>
          <w:lang w:val="uk-UA"/>
        </w:rPr>
        <w:tab/>
      </w:r>
      <w:r w:rsidR="00196560" w:rsidRPr="00BC5AAF"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        № </w:t>
      </w:r>
      <w:r>
        <w:rPr>
          <w:rFonts w:ascii="Times New Roman" w:hAnsi="Times New Roman"/>
          <w:b/>
          <w:sz w:val="28"/>
          <w:szCs w:val="24"/>
          <w:lang w:val="uk-UA"/>
        </w:rPr>
        <w:t>50-р</w:t>
      </w:r>
    </w:p>
    <w:p w:rsidR="00196560" w:rsidRPr="00BC5AAF" w:rsidRDefault="00196560" w:rsidP="00867D0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6560" w:rsidRPr="00BC5AAF" w:rsidRDefault="00196560" w:rsidP="001B4D5F">
      <w:pPr>
        <w:pStyle w:val="a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C5AAF">
        <w:rPr>
          <w:rFonts w:ascii="Times New Roman" w:hAnsi="Times New Roman"/>
          <w:b/>
          <w:sz w:val="28"/>
          <w:szCs w:val="28"/>
          <w:lang w:eastAsia="ru-RU"/>
        </w:rPr>
        <w:t>Про затвердження комплексного плану заходів щодо поліпшення стану безпеки, гігієни праці та виробничого середовища на 2019-2023 роки в       м. Мелітополі</w:t>
      </w:r>
    </w:p>
    <w:p w:rsidR="00196560" w:rsidRPr="00BC5AAF" w:rsidRDefault="00196560" w:rsidP="00076637">
      <w:pPr>
        <w:pStyle w:val="a6"/>
        <w:rPr>
          <w:rFonts w:ascii="Times New Roman" w:hAnsi="Times New Roman"/>
          <w:b/>
          <w:sz w:val="20"/>
          <w:szCs w:val="20"/>
          <w:lang w:eastAsia="ru-RU"/>
        </w:rPr>
      </w:pPr>
    </w:p>
    <w:p w:rsidR="00196560" w:rsidRPr="00BC5AAF" w:rsidRDefault="00196560" w:rsidP="00DE3B6D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5AAF">
        <w:rPr>
          <w:rFonts w:ascii="Times New Roman" w:hAnsi="Times New Roman"/>
          <w:sz w:val="28"/>
          <w:szCs w:val="28"/>
          <w:lang w:eastAsia="ru-RU"/>
        </w:rPr>
        <w:t>Керуючись законами України «Про місцеве самоврядування в Україні», «Про охорону праці», з метою забезпечення реалізації державної політики в сфері життєдіяльності населення та охорони праці, забезпечення управління в сфері управління охороною праці, попередження нещасних випадків на виробництві</w:t>
      </w:r>
    </w:p>
    <w:p w:rsidR="00196560" w:rsidRPr="00BC5AAF" w:rsidRDefault="00196560" w:rsidP="00076637">
      <w:pPr>
        <w:pStyle w:val="a6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96560" w:rsidRPr="00BC5AAF" w:rsidRDefault="00196560" w:rsidP="00076637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5AAF">
        <w:rPr>
          <w:rFonts w:ascii="Times New Roman" w:hAnsi="Times New Roman"/>
          <w:sz w:val="28"/>
          <w:szCs w:val="28"/>
          <w:lang w:eastAsia="ru-RU"/>
        </w:rPr>
        <w:t xml:space="preserve">ЗОБОВ’ЯЗУЮ: </w:t>
      </w:r>
    </w:p>
    <w:p w:rsidR="00196560" w:rsidRPr="00BC5AAF" w:rsidRDefault="00196560" w:rsidP="00076637">
      <w:pPr>
        <w:pStyle w:val="a6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96560" w:rsidRPr="00BC5AAF" w:rsidRDefault="00196560" w:rsidP="0079199B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5AAF">
        <w:rPr>
          <w:rFonts w:ascii="Times New Roman" w:hAnsi="Times New Roman"/>
          <w:sz w:val="28"/>
          <w:szCs w:val="28"/>
          <w:lang w:eastAsia="ru-RU"/>
        </w:rPr>
        <w:t>1. Затвердити комплексний план заходів щодо поліпшення стану безпеки, гігієни праці та виробничого середовища на 2019-2023 роки в м. Мелітополі (далі - комплексний план заходів) згідно з додатком.</w:t>
      </w:r>
    </w:p>
    <w:p w:rsidR="00196560" w:rsidRPr="00BC5AAF" w:rsidRDefault="00196560" w:rsidP="0079199B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5AAF">
        <w:rPr>
          <w:rFonts w:ascii="Times New Roman" w:hAnsi="Times New Roman"/>
          <w:sz w:val="28"/>
          <w:szCs w:val="28"/>
          <w:lang w:eastAsia="ru-RU"/>
        </w:rPr>
        <w:t>2. Відповідальних виконавців, визначених у комплексному плані заходів, забезпечити їх виконання та про стан виконання інформувати управління соціального захисту населення Мелітопольської міської ради  Запорізької області щопівроку до 10 числа місяця, наступного за звітним періодом.</w:t>
      </w:r>
    </w:p>
    <w:p w:rsidR="00196560" w:rsidRPr="00BC5AAF" w:rsidRDefault="00196560" w:rsidP="0079199B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5AAF">
        <w:rPr>
          <w:rFonts w:ascii="Times New Roman" w:hAnsi="Times New Roman"/>
          <w:sz w:val="28"/>
          <w:szCs w:val="28"/>
          <w:lang w:eastAsia="ru-RU"/>
        </w:rPr>
        <w:t>3. Управління соціального захисту населення Мелітопольської міської ради Запорізької області:</w:t>
      </w:r>
    </w:p>
    <w:p w:rsidR="00196560" w:rsidRPr="00BC5AAF" w:rsidRDefault="00196560" w:rsidP="0079199B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5AAF">
        <w:rPr>
          <w:rFonts w:ascii="Times New Roman" w:hAnsi="Times New Roman"/>
          <w:sz w:val="28"/>
          <w:szCs w:val="28"/>
          <w:lang w:eastAsia="ru-RU"/>
        </w:rPr>
        <w:t>1) інформацію про хід виконання комплексного плану заходів надавати голові міської ради з питань безпечної життєдіяльності населення щопівроку до 15 числа місяця, наступного за звітним періодом;</w:t>
      </w:r>
    </w:p>
    <w:p w:rsidR="00196560" w:rsidRPr="00BC5AAF" w:rsidRDefault="00196560" w:rsidP="0079199B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5AAF">
        <w:rPr>
          <w:rFonts w:ascii="Times New Roman" w:hAnsi="Times New Roman"/>
          <w:sz w:val="28"/>
          <w:szCs w:val="28"/>
          <w:lang w:eastAsia="ru-RU"/>
        </w:rPr>
        <w:t>2) підсумкову інформацію про стан виконання цього розпорядження надати міському голові до 15.01.2024.</w:t>
      </w:r>
    </w:p>
    <w:p w:rsidR="00196560" w:rsidRPr="00BC5AAF" w:rsidRDefault="00196560" w:rsidP="0079199B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5AAF">
        <w:rPr>
          <w:rFonts w:ascii="Times New Roman" w:hAnsi="Times New Roman"/>
          <w:sz w:val="28"/>
          <w:szCs w:val="28"/>
          <w:lang w:eastAsia="ru-RU"/>
        </w:rPr>
        <w:t>4. Контроль за виконанням цього розпорядження покласти на заступника міського голови з питань діяльності виконавчих органів ради Судакова І.</w:t>
      </w:r>
    </w:p>
    <w:p w:rsidR="00196560" w:rsidRPr="00BC5AAF" w:rsidRDefault="00196560" w:rsidP="003C18C0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560" w:rsidRPr="00BC5AAF" w:rsidRDefault="00196560" w:rsidP="003C18C0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560" w:rsidRPr="00BC5AAF" w:rsidRDefault="00196560" w:rsidP="003C18C0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5AAF">
        <w:rPr>
          <w:rFonts w:ascii="Times New Roman" w:hAnsi="Times New Roman"/>
          <w:sz w:val="28"/>
          <w:szCs w:val="28"/>
          <w:lang w:eastAsia="ru-RU"/>
        </w:rPr>
        <w:t>Мелітопольський міський голова                                                      С. МІНЬКО</w:t>
      </w:r>
    </w:p>
    <w:p w:rsidR="00196560" w:rsidRPr="00BC5AAF" w:rsidRDefault="00196560" w:rsidP="003C18C0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560" w:rsidRPr="00BC5AAF" w:rsidRDefault="00196560" w:rsidP="00EB3C62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4"/>
        </w:rPr>
        <w:sectPr w:rsidR="00196560" w:rsidRPr="00BC5AAF" w:rsidSect="001817E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196560" w:rsidRDefault="00196560" w:rsidP="008C521D">
      <w:pPr>
        <w:spacing w:after="0" w:line="240" w:lineRule="auto"/>
        <w:rPr>
          <w:rFonts w:ascii="Times New Roman" w:hAnsi="Times New Roman"/>
        </w:rPr>
      </w:pPr>
    </w:p>
    <w:p w:rsidR="00196560" w:rsidRPr="00BC5AAF" w:rsidRDefault="00196560" w:rsidP="006A25D0">
      <w:pPr>
        <w:pStyle w:val="a7"/>
        <w:spacing w:after="0" w:line="240" w:lineRule="auto"/>
        <w:ind w:left="8496" w:firstLine="708"/>
        <w:rPr>
          <w:rFonts w:ascii="Times New Roman" w:hAnsi="Times New Roman"/>
          <w:sz w:val="28"/>
          <w:szCs w:val="28"/>
        </w:rPr>
      </w:pPr>
      <w:r w:rsidRPr="00BC5AAF">
        <w:rPr>
          <w:rFonts w:ascii="Times New Roman" w:hAnsi="Times New Roman"/>
          <w:sz w:val="28"/>
          <w:szCs w:val="28"/>
        </w:rPr>
        <w:t>Додаток</w:t>
      </w:r>
    </w:p>
    <w:p w:rsidR="00196560" w:rsidRPr="00BC5AAF" w:rsidRDefault="00196560" w:rsidP="008C521D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BC5AA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до розпорядження </w:t>
      </w:r>
    </w:p>
    <w:p w:rsidR="00196560" w:rsidRPr="00BC5AAF" w:rsidRDefault="00196560" w:rsidP="008C521D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BC5AA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міського голови</w:t>
      </w:r>
    </w:p>
    <w:p w:rsidR="00196560" w:rsidRPr="00BC5AAF" w:rsidRDefault="00196560" w:rsidP="008C521D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BC5AAF">
        <w:rPr>
          <w:rFonts w:ascii="Times New Roman" w:hAnsi="Times New Roman"/>
          <w:sz w:val="28"/>
          <w:szCs w:val="28"/>
        </w:rPr>
        <w:t xml:space="preserve">  </w:t>
      </w:r>
      <w:r w:rsidR="006F18E8">
        <w:rPr>
          <w:rFonts w:ascii="Times New Roman" w:hAnsi="Times New Roman"/>
          <w:sz w:val="28"/>
          <w:szCs w:val="28"/>
        </w:rPr>
        <w:tab/>
      </w:r>
      <w:r w:rsidR="006F18E8">
        <w:rPr>
          <w:rFonts w:ascii="Times New Roman" w:hAnsi="Times New Roman"/>
          <w:sz w:val="28"/>
          <w:szCs w:val="28"/>
        </w:rPr>
        <w:tab/>
      </w:r>
      <w:r w:rsidR="006F18E8">
        <w:rPr>
          <w:rFonts w:ascii="Times New Roman" w:hAnsi="Times New Roman"/>
          <w:sz w:val="28"/>
          <w:szCs w:val="28"/>
        </w:rPr>
        <w:tab/>
      </w:r>
      <w:r w:rsidR="006F18E8">
        <w:rPr>
          <w:rFonts w:ascii="Times New Roman" w:hAnsi="Times New Roman"/>
          <w:sz w:val="28"/>
          <w:szCs w:val="28"/>
        </w:rPr>
        <w:tab/>
      </w:r>
      <w:r w:rsidR="006F18E8">
        <w:rPr>
          <w:rFonts w:ascii="Times New Roman" w:hAnsi="Times New Roman"/>
          <w:sz w:val="28"/>
          <w:szCs w:val="28"/>
        </w:rPr>
        <w:tab/>
      </w:r>
      <w:r w:rsidR="006F18E8">
        <w:rPr>
          <w:rFonts w:ascii="Times New Roman" w:hAnsi="Times New Roman"/>
          <w:sz w:val="28"/>
          <w:szCs w:val="28"/>
        </w:rPr>
        <w:tab/>
      </w:r>
      <w:r w:rsidR="006F18E8">
        <w:rPr>
          <w:rFonts w:ascii="Times New Roman" w:hAnsi="Times New Roman"/>
          <w:sz w:val="28"/>
          <w:szCs w:val="28"/>
        </w:rPr>
        <w:tab/>
      </w:r>
      <w:r w:rsidR="006F18E8">
        <w:rPr>
          <w:rFonts w:ascii="Times New Roman" w:hAnsi="Times New Roman"/>
          <w:sz w:val="28"/>
          <w:szCs w:val="28"/>
        </w:rPr>
        <w:tab/>
      </w:r>
      <w:r w:rsidR="006F18E8">
        <w:rPr>
          <w:rFonts w:ascii="Times New Roman" w:hAnsi="Times New Roman"/>
          <w:sz w:val="28"/>
          <w:szCs w:val="28"/>
        </w:rPr>
        <w:tab/>
      </w:r>
      <w:r w:rsidR="006F18E8">
        <w:rPr>
          <w:rFonts w:ascii="Times New Roman" w:hAnsi="Times New Roman"/>
          <w:sz w:val="28"/>
          <w:szCs w:val="28"/>
        </w:rPr>
        <w:tab/>
      </w:r>
      <w:r w:rsidR="006F18E8">
        <w:rPr>
          <w:rFonts w:ascii="Times New Roman" w:hAnsi="Times New Roman"/>
          <w:sz w:val="28"/>
          <w:szCs w:val="28"/>
        </w:rPr>
        <w:tab/>
      </w:r>
      <w:r w:rsidR="006F18E8">
        <w:rPr>
          <w:rFonts w:ascii="Times New Roman" w:hAnsi="Times New Roman"/>
          <w:sz w:val="28"/>
          <w:szCs w:val="28"/>
        </w:rPr>
        <w:tab/>
      </w:r>
      <w:r w:rsidR="006F18E8">
        <w:rPr>
          <w:rFonts w:ascii="Times New Roman" w:hAnsi="Times New Roman"/>
          <w:sz w:val="28"/>
          <w:szCs w:val="28"/>
        </w:rPr>
        <w:tab/>
      </w:r>
      <w:r w:rsidR="006F18E8">
        <w:rPr>
          <w:rFonts w:ascii="Times New Roman" w:hAnsi="Times New Roman"/>
          <w:sz w:val="28"/>
          <w:szCs w:val="28"/>
        </w:rPr>
        <w:tab/>
      </w:r>
      <w:r w:rsidR="006F18E8">
        <w:rPr>
          <w:rFonts w:ascii="Times New Roman" w:hAnsi="Times New Roman"/>
          <w:sz w:val="28"/>
          <w:szCs w:val="28"/>
        </w:rPr>
        <w:tab/>
        <w:t xml:space="preserve">   </w:t>
      </w:r>
      <w:r w:rsidRPr="00BC5AAF">
        <w:rPr>
          <w:rFonts w:ascii="Times New Roman" w:hAnsi="Times New Roman"/>
          <w:sz w:val="28"/>
          <w:szCs w:val="28"/>
        </w:rPr>
        <w:t>від</w:t>
      </w:r>
      <w:r w:rsidR="006F18E8">
        <w:rPr>
          <w:rFonts w:ascii="Times New Roman" w:hAnsi="Times New Roman"/>
          <w:sz w:val="28"/>
          <w:szCs w:val="28"/>
        </w:rPr>
        <w:t xml:space="preserve"> 25.01.2019 </w:t>
      </w:r>
      <w:r w:rsidRPr="00BC5AAF">
        <w:rPr>
          <w:rFonts w:ascii="Times New Roman" w:hAnsi="Times New Roman"/>
          <w:sz w:val="28"/>
          <w:szCs w:val="28"/>
        </w:rPr>
        <w:t xml:space="preserve">№ </w:t>
      </w:r>
      <w:r w:rsidR="006F18E8">
        <w:rPr>
          <w:rFonts w:ascii="Times New Roman" w:hAnsi="Times New Roman"/>
          <w:sz w:val="28"/>
          <w:szCs w:val="28"/>
        </w:rPr>
        <w:t>50-р</w:t>
      </w:r>
    </w:p>
    <w:p w:rsidR="00196560" w:rsidRPr="00BC5AAF" w:rsidRDefault="00196560" w:rsidP="008C52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0" w:rsidRPr="00BC5AAF" w:rsidRDefault="00196560" w:rsidP="008C52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C5AAF">
        <w:rPr>
          <w:rFonts w:ascii="Times New Roman" w:hAnsi="Times New Roman"/>
          <w:sz w:val="28"/>
          <w:szCs w:val="28"/>
          <w:lang w:val="uk-UA"/>
        </w:rPr>
        <w:t>КОМПЛЕКСНИЙ ПЛАН ЗАХОДІВ</w:t>
      </w:r>
    </w:p>
    <w:p w:rsidR="00196560" w:rsidRPr="00BC5AAF" w:rsidRDefault="00196560" w:rsidP="008C52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C5AAF">
        <w:rPr>
          <w:rFonts w:ascii="Times New Roman" w:hAnsi="Times New Roman"/>
          <w:sz w:val="28"/>
          <w:szCs w:val="28"/>
          <w:lang w:val="uk-UA"/>
        </w:rPr>
        <w:t>щодо поліпшення стану безпеки, гігієни праці</w:t>
      </w:r>
    </w:p>
    <w:p w:rsidR="00196560" w:rsidRPr="00BC5AAF" w:rsidRDefault="00196560" w:rsidP="008C52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C5AAF">
        <w:rPr>
          <w:rFonts w:ascii="Times New Roman" w:hAnsi="Times New Roman"/>
          <w:sz w:val="28"/>
          <w:szCs w:val="28"/>
          <w:lang w:val="uk-UA"/>
        </w:rPr>
        <w:t>та виробничого середовища на 2019-2023 роки в м. Мелітополі</w:t>
      </w:r>
    </w:p>
    <w:p w:rsidR="00196560" w:rsidRPr="00BC5AAF" w:rsidRDefault="00196560" w:rsidP="008C52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0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87"/>
        <w:gridCol w:w="6096"/>
        <w:gridCol w:w="5670"/>
        <w:gridCol w:w="2551"/>
      </w:tblGrid>
      <w:tr w:rsidR="00196560" w:rsidRPr="00BC5AAF" w:rsidTr="005A3E3A">
        <w:trPr>
          <w:trHeight w:val="734"/>
          <w:tblCellSpacing w:w="0" w:type="dxa"/>
        </w:trPr>
        <w:tc>
          <w:tcPr>
            <w:tcW w:w="6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8C52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196560" w:rsidRPr="00BC5AAF" w:rsidRDefault="00196560" w:rsidP="008C52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з/п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8C52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6560" w:rsidRPr="00BC5AAF" w:rsidRDefault="00196560" w:rsidP="008C52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заходів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8C52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6560" w:rsidRPr="00BC5AAF" w:rsidRDefault="00196560" w:rsidP="008C52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6560" w:rsidRPr="00BC5AAF" w:rsidRDefault="00196560" w:rsidP="008C52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196560" w:rsidRPr="00BC5AAF" w:rsidTr="005A3E3A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8C52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8C52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8C52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6560" w:rsidRPr="00BC5AAF" w:rsidRDefault="00196560" w:rsidP="008C52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196560" w:rsidRPr="00BC5AAF" w:rsidTr="005A3E3A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8C52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8C52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контроль за функціонуванням системи управління охороною праці на території міста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8C52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соціального захисту населення Мелітопольської  міської ради Запорізької області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6560" w:rsidRPr="00BC5AAF" w:rsidRDefault="00196560" w:rsidP="008C52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2019 – 2023 роки</w:t>
            </w:r>
          </w:p>
        </w:tc>
      </w:tr>
      <w:tr w:rsidR="00196560" w:rsidRPr="00BC5AAF" w:rsidTr="005A3E3A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8C52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8C52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Здійснювати організаційно-методичне забезпечення та контроль за впровадженням та підвищенням ефективності систем управління охороною праці на підприємствах, установах та організаціях міста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8C52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соціального захисту населення Мелітопольської міської ради Запорізької області, Мелітопольське відділення управління виконавчої дирекції Фонду соціального страхування України у Запорізькій області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6560" w:rsidRPr="00BC5AAF" w:rsidRDefault="00196560" w:rsidP="008C52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196560" w:rsidRPr="00BC5AAF" w:rsidTr="008C521D">
        <w:trPr>
          <w:trHeight w:val="424"/>
          <w:tblCellSpacing w:w="0" w:type="dxa"/>
        </w:trPr>
        <w:tc>
          <w:tcPr>
            <w:tcW w:w="6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8C52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8C52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Сприяти розвитку соціального діалогу на територіальному та локальному рівнях щодо удосконалення змісту колективних угод та  договорів, надання сторонам переговорного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8C52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соціального захисту населення Мелітопольської  міської ради Запорізької області</w:t>
            </w:r>
          </w:p>
          <w:p w:rsidR="00196560" w:rsidRPr="00BC5AAF" w:rsidRDefault="00196560" w:rsidP="008C52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6560" w:rsidRPr="00BC5AAF" w:rsidRDefault="00196560" w:rsidP="008C52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</w:tr>
    </w:tbl>
    <w:p w:rsidR="00196560" w:rsidRDefault="00196560" w:rsidP="003051E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Продовження додатка</w:t>
      </w:r>
    </w:p>
    <w:tbl>
      <w:tblPr>
        <w:tblW w:w="150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87"/>
        <w:gridCol w:w="6096"/>
        <w:gridCol w:w="5670"/>
        <w:gridCol w:w="2551"/>
      </w:tblGrid>
      <w:tr w:rsidR="00196560" w:rsidRPr="00BC5AAF" w:rsidTr="00A451C2">
        <w:trPr>
          <w:trHeight w:val="965"/>
          <w:tblCellSpacing w:w="0" w:type="dxa"/>
        </w:trPr>
        <w:tc>
          <w:tcPr>
            <w:tcW w:w="6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процесу організаційно-методичної допомоги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96560" w:rsidRPr="00BC5AAF" w:rsidTr="00A451C2">
        <w:trPr>
          <w:trHeight w:val="965"/>
          <w:tblCellSpacing w:w="0" w:type="dxa"/>
        </w:trPr>
        <w:tc>
          <w:tcPr>
            <w:tcW w:w="6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Здійснювати моніторинг щодо регулювання питань охорони праці в колективних договорах підприємств, установ та організацій міста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соціального захисту населення Мелітопольської  міської ради Запорізької області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196560" w:rsidRPr="00BC5AAF" w:rsidTr="00A451C2">
        <w:trPr>
          <w:trHeight w:val="1653"/>
          <w:tblCellSpacing w:w="0" w:type="dxa"/>
        </w:trPr>
        <w:tc>
          <w:tcPr>
            <w:tcW w:w="6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Проводити аналіз стану охорони праці на підприємствах установах та організаціях міста, зокрема щодо дотримання вимог законодавства з охорони праці жінок, неповнолітніх та інвалідів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Мелітопольське відділення управління виконавчої дирекції Фонду соціального страхування України у Запорізькій області, управління соціального захисту населення Мелітопольської  міської ради Запорізької області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196560" w:rsidRPr="00BC5AAF" w:rsidTr="00A451C2">
        <w:trPr>
          <w:trHeight w:val="420"/>
          <w:tblCellSpacing w:w="0" w:type="dxa"/>
        </w:trPr>
        <w:tc>
          <w:tcPr>
            <w:tcW w:w="6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1" w:name="table01"/>
            <w:bookmarkEnd w:id="1"/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Заслуховувати питання охорони праці, профілактики нещасних випадків на виробництві та у невиробничій сфері на засіданнях міської ради з питань безпечної життєдіяльності населення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соціального захисту населення Мелітопольської  міської ради Запорізької області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2019 – 2023 роки</w:t>
            </w:r>
          </w:p>
        </w:tc>
      </w:tr>
      <w:tr w:rsidR="00196560" w:rsidRPr="00BC5AAF" w:rsidTr="00A451C2">
        <w:trPr>
          <w:trHeight w:val="1368"/>
          <w:tblCellSpacing w:w="0" w:type="dxa"/>
        </w:trPr>
        <w:tc>
          <w:tcPr>
            <w:tcW w:w="6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Сприяти організації навчання з підвищення рівня знань посадових осіб, які вирішують питання охорони праці на підприємствах, установах та організаціях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соціального захисту населення Мелітопольської міської ради Запорізької області, підприємства, установи, організації міста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196560" w:rsidRPr="00BC5AAF" w:rsidTr="00A451C2">
        <w:trPr>
          <w:trHeight w:val="783"/>
          <w:tblCellSpacing w:w="0" w:type="dxa"/>
        </w:trPr>
        <w:tc>
          <w:tcPr>
            <w:tcW w:w="6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Продовжити роботу зі створення (відновлення) куточків (кабінетів) з охорони праці та укомплектування їх необхідною нормативно-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соціального захисту населення Мелітопольської міської ради Запорізької області, Мелітопольське відділення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2019 – 2023 роки</w:t>
            </w:r>
          </w:p>
        </w:tc>
      </w:tr>
    </w:tbl>
    <w:p w:rsidR="00196560" w:rsidRDefault="00196560" w:rsidP="003051E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Продовження додатка</w:t>
      </w:r>
    </w:p>
    <w:tbl>
      <w:tblPr>
        <w:tblW w:w="150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87"/>
        <w:gridCol w:w="6096"/>
        <w:gridCol w:w="5670"/>
        <w:gridCol w:w="2551"/>
      </w:tblGrid>
      <w:tr w:rsidR="00196560" w:rsidRPr="00BC5AAF" w:rsidTr="00A451C2">
        <w:trPr>
          <w:trHeight w:val="1443"/>
          <w:tblCellSpacing w:w="0" w:type="dxa"/>
        </w:trPr>
        <w:tc>
          <w:tcPr>
            <w:tcW w:w="6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правовою документацією та відповідними технічними засобами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виконавчої дирекції Фонду соціального страхування України у Запорізькій області, підприємства, установи, організації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96560" w:rsidRPr="003051E7" w:rsidTr="00A451C2">
        <w:trPr>
          <w:trHeight w:val="1443"/>
          <w:tblCellSpacing w:w="0" w:type="dxa"/>
        </w:trPr>
        <w:tc>
          <w:tcPr>
            <w:tcW w:w="6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305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Проводити заходи до Всесвітнього дня охорони праці (28 квітня):</w:t>
            </w:r>
          </w:p>
          <w:p w:rsidR="00196560" w:rsidRPr="00BC5AAF" w:rsidRDefault="00196560" w:rsidP="00305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«Круглі столи», семінари;</w:t>
            </w:r>
          </w:p>
          <w:p w:rsidR="00196560" w:rsidRPr="00BC5AAF" w:rsidRDefault="00196560" w:rsidP="00305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«День відкритих дверей» для учнів і студентів загальноосвітніх, професійно-технічних івищих навчальних закладів;</w:t>
            </w:r>
          </w:p>
          <w:p w:rsidR="00196560" w:rsidRPr="00BC5AAF" w:rsidRDefault="00196560" w:rsidP="00305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збори, зустрічі, бесіди в трудових колективах з питань посилення контролю за станом охорони праці;</w:t>
            </w:r>
          </w:p>
          <w:p w:rsidR="00196560" w:rsidRPr="00BC5AAF" w:rsidRDefault="00196560" w:rsidP="00305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конкурси дитячого малюнку «Охорона праці очима дітей», тощо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соціального захисту населення Мелітопольської міської ради Запорізької області,Мелітопольське відділення управління виконавчої дирекції Фонду соціального страхування України у Запорізькій області, підприємства, установи, організації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2019 – 2023 роки</w:t>
            </w:r>
          </w:p>
        </w:tc>
      </w:tr>
      <w:tr w:rsidR="00196560" w:rsidRPr="00BC5AAF" w:rsidTr="003051E7">
        <w:trPr>
          <w:trHeight w:val="2170"/>
          <w:tblCellSpacing w:w="0" w:type="dxa"/>
        </w:trPr>
        <w:tc>
          <w:tcPr>
            <w:tcW w:w="6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Продовжити формування електронної бази даних хворих із профпатологією та осіб з інвалідністю, які потребують проведення реабілітаційних заходів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Відділ охорони здоров’я Мелітопольської  міської ради Запорізької області, Мелітопольське відділення управління виконавчої дирекції Фонду соціального страхування України у Запорізькій області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2019 – 2023 роки</w:t>
            </w:r>
          </w:p>
        </w:tc>
      </w:tr>
    </w:tbl>
    <w:p w:rsidR="00196560" w:rsidRDefault="00196560" w:rsidP="003051E7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</w:p>
    <w:p w:rsidR="00196560" w:rsidRDefault="00196560" w:rsidP="003051E7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</w:p>
    <w:p w:rsidR="00196560" w:rsidRDefault="00196560" w:rsidP="003051E7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</w:p>
    <w:p w:rsidR="00196560" w:rsidRDefault="00196560" w:rsidP="003051E7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</w:p>
    <w:p w:rsidR="00196560" w:rsidRDefault="00196560" w:rsidP="003051E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Продовження додатка</w:t>
      </w:r>
    </w:p>
    <w:tbl>
      <w:tblPr>
        <w:tblW w:w="150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87"/>
        <w:gridCol w:w="6096"/>
        <w:gridCol w:w="5670"/>
        <w:gridCol w:w="2551"/>
      </w:tblGrid>
      <w:tr w:rsidR="00196560" w:rsidRPr="00BC5AAF" w:rsidTr="00A451C2">
        <w:trPr>
          <w:trHeight w:val="2041"/>
          <w:tblCellSpacing w:w="0" w:type="dxa"/>
        </w:trPr>
        <w:tc>
          <w:tcPr>
            <w:tcW w:w="6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Організувати проведення семінарів з керівниками, посадовими особами підприємств з питань охорони праці за участю представників Мелітопольського відділення управління виконавчої дирекції Фонду соціального страхування України в Запорізькій області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соціального захисту населення Мелітопольської міської ради Запорізької області, Мелітопольське відділення управління виконавчої дирекції Фонду соціального страхування України у Запорізькій області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2019 - 2023 роки</w:t>
            </w:r>
          </w:p>
        </w:tc>
      </w:tr>
      <w:tr w:rsidR="00196560" w:rsidRPr="00BC5AAF" w:rsidTr="00A451C2">
        <w:trPr>
          <w:trHeight w:val="1428"/>
          <w:tblCellSpacing w:w="0" w:type="dxa"/>
        </w:trPr>
        <w:tc>
          <w:tcPr>
            <w:tcW w:w="6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контроль за організацією та якісним проведенням попередніх та періодичних медичних оглядів працівників певних категорій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Відділ охорони здоров’я Мелітопольської  міської ради Запорізької області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196560" w:rsidRPr="00BC5AAF" w:rsidTr="00A451C2">
        <w:trPr>
          <w:trHeight w:val="1428"/>
          <w:tblCellSpacing w:w="0" w:type="dxa"/>
        </w:trPr>
        <w:tc>
          <w:tcPr>
            <w:tcW w:w="6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Проводити під час технічного обслуговування газового обладнання за заявками абонентів повторні інструктажі власників квартир з питань дотримання правил безпеки використання газу; інформувати їх про причини та наслідки нещасних випадків, що сталися при користуванні газом у побуті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ПАТ «Мелітопольгаз»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196560" w:rsidRPr="00BC5AAF" w:rsidTr="00A451C2">
        <w:trPr>
          <w:trHeight w:val="1015"/>
          <w:tblCellSpacing w:w="0" w:type="dxa"/>
        </w:trPr>
        <w:tc>
          <w:tcPr>
            <w:tcW w:w="6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облік нещасних випадків в невиробничій сфері, а також аналіз причин їх виникнення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Відділ охорони здоров’я Мелітопольської міської ради Запорізької області, Управління соціального захисту населення Мелітопольської міської ради Запорізької області,Мелітопольське відділення управління виконавчої дирекції Фонду соціального страхування України у Запорізькій області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2019 - 2023 роки</w:t>
            </w:r>
          </w:p>
        </w:tc>
      </w:tr>
    </w:tbl>
    <w:p w:rsidR="00196560" w:rsidRDefault="00196560" w:rsidP="003051E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Продовження додатка</w:t>
      </w:r>
    </w:p>
    <w:tbl>
      <w:tblPr>
        <w:tblW w:w="150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87"/>
        <w:gridCol w:w="6096"/>
        <w:gridCol w:w="5670"/>
        <w:gridCol w:w="2551"/>
      </w:tblGrid>
      <w:tr w:rsidR="00196560" w:rsidRPr="00BC5AAF" w:rsidTr="00A451C2">
        <w:trPr>
          <w:trHeight w:val="1428"/>
          <w:tblCellSpacing w:w="0" w:type="dxa"/>
        </w:trPr>
        <w:tc>
          <w:tcPr>
            <w:tcW w:w="6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Організувати через ЗМІ інформування населення, суб’єктів господарювання, громадських організацій щодо: безпечних та нешкідливих умов праці на виробництві, причин та наслідків аварій, пожеж, нещасних випадків на виробництві, отруєнь та професійних захворювань та правил користування газом у побуті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Мелітопольське відділення управління виконавчої дирекції Фонду соціального страхування України у Запорізькій області, Мелітопольське міжрайонне управління ГУ ДСНС України у Запорізькій області, ПАТ «Мелітопольгаз»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6560" w:rsidRPr="00BC5AAF" w:rsidRDefault="00196560" w:rsidP="00A45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AAF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</w:tr>
    </w:tbl>
    <w:p w:rsidR="00196560" w:rsidRDefault="00196560" w:rsidP="008C521D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</w:p>
    <w:p w:rsidR="00196560" w:rsidRDefault="00196560" w:rsidP="008C521D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</w:p>
    <w:p w:rsidR="00196560" w:rsidRDefault="00196560" w:rsidP="008C521D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</w:p>
    <w:p w:rsidR="00196560" w:rsidRPr="00BC5AAF" w:rsidRDefault="00196560" w:rsidP="008C521D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BC5AAF">
        <w:rPr>
          <w:rFonts w:ascii="Times New Roman" w:hAnsi="Times New Roman"/>
          <w:sz w:val="28"/>
          <w:szCs w:val="28"/>
          <w:lang w:val="uk-UA" w:eastAsia="en-US"/>
        </w:rPr>
        <w:t xml:space="preserve">Начальник управління соціального </w:t>
      </w:r>
    </w:p>
    <w:p w:rsidR="00196560" w:rsidRPr="00BC5AAF" w:rsidRDefault="00196560" w:rsidP="008C521D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BC5AAF">
        <w:rPr>
          <w:rFonts w:ascii="Times New Roman" w:hAnsi="Times New Roman"/>
          <w:sz w:val="28"/>
          <w:szCs w:val="28"/>
          <w:lang w:val="uk-UA" w:eastAsia="en-US"/>
        </w:rPr>
        <w:t xml:space="preserve">захисту населення Мелітопольської </w:t>
      </w:r>
    </w:p>
    <w:p w:rsidR="00196560" w:rsidRPr="00BC5AAF" w:rsidRDefault="00196560" w:rsidP="008C521D">
      <w:pPr>
        <w:spacing w:after="0" w:line="240" w:lineRule="auto"/>
        <w:rPr>
          <w:rFonts w:ascii="Times New Roman" w:hAnsi="Times New Roman"/>
          <w:lang w:val="uk-UA"/>
        </w:rPr>
      </w:pPr>
      <w:r w:rsidRPr="00BC5AAF">
        <w:rPr>
          <w:rFonts w:ascii="Times New Roman" w:hAnsi="Times New Roman"/>
          <w:sz w:val="28"/>
          <w:szCs w:val="28"/>
          <w:lang w:val="uk-UA" w:eastAsia="en-US"/>
        </w:rPr>
        <w:t>міської ради Запорізької області</w:t>
      </w:r>
      <w:r w:rsidRPr="00BC5AAF">
        <w:rPr>
          <w:rFonts w:ascii="Times New Roman" w:hAnsi="Times New Roman"/>
          <w:sz w:val="28"/>
          <w:szCs w:val="28"/>
          <w:lang w:val="uk-UA" w:eastAsia="en-US"/>
        </w:rPr>
        <w:tab/>
      </w:r>
      <w:r w:rsidRPr="00BC5AAF">
        <w:rPr>
          <w:rFonts w:ascii="Times New Roman" w:hAnsi="Times New Roman"/>
          <w:sz w:val="28"/>
          <w:szCs w:val="28"/>
          <w:lang w:val="uk-UA" w:eastAsia="en-US"/>
        </w:rPr>
        <w:tab/>
      </w:r>
      <w:r w:rsidRPr="00BC5AAF">
        <w:rPr>
          <w:rFonts w:ascii="Times New Roman" w:hAnsi="Times New Roman"/>
          <w:sz w:val="28"/>
          <w:szCs w:val="28"/>
          <w:lang w:val="uk-UA" w:eastAsia="en-US"/>
        </w:rPr>
        <w:tab/>
      </w:r>
      <w:r w:rsidRPr="00BC5AAF">
        <w:rPr>
          <w:rFonts w:ascii="Times New Roman" w:hAnsi="Times New Roman"/>
          <w:sz w:val="28"/>
          <w:szCs w:val="28"/>
          <w:lang w:val="uk-UA" w:eastAsia="en-US"/>
        </w:rPr>
        <w:tab/>
      </w:r>
      <w:r w:rsidRPr="00BC5AAF">
        <w:rPr>
          <w:rFonts w:ascii="Times New Roman" w:hAnsi="Times New Roman"/>
          <w:sz w:val="28"/>
          <w:szCs w:val="28"/>
          <w:lang w:val="uk-UA" w:eastAsia="en-US"/>
        </w:rPr>
        <w:tab/>
      </w:r>
      <w:r w:rsidRPr="00BC5AAF">
        <w:rPr>
          <w:rFonts w:ascii="Times New Roman" w:hAnsi="Times New Roman"/>
          <w:sz w:val="28"/>
          <w:szCs w:val="28"/>
          <w:lang w:val="uk-UA" w:eastAsia="en-US"/>
        </w:rPr>
        <w:tab/>
      </w:r>
      <w:r w:rsidRPr="00BC5AAF">
        <w:rPr>
          <w:rFonts w:ascii="Times New Roman" w:hAnsi="Times New Roman"/>
          <w:sz w:val="28"/>
          <w:szCs w:val="28"/>
          <w:lang w:val="uk-UA" w:eastAsia="en-US"/>
        </w:rPr>
        <w:tab/>
      </w:r>
      <w:r w:rsidRPr="00BC5AAF">
        <w:rPr>
          <w:rFonts w:ascii="Times New Roman" w:hAnsi="Times New Roman"/>
          <w:sz w:val="28"/>
          <w:szCs w:val="28"/>
          <w:lang w:val="uk-UA" w:eastAsia="en-US"/>
        </w:rPr>
        <w:tab/>
      </w:r>
      <w:r w:rsidRPr="00BC5AAF">
        <w:rPr>
          <w:rFonts w:ascii="Times New Roman" w:hAnsi="Times New Roman"/>
          <w:sz w:val="28"/>
          <w:szCs w:val="28"/>
          <w:lang w:val="uk-UA" w:eastAsia="en-US"/>
        </w:rPr>
        <w:tab/>
      </w:r>
      <w:r w:rsidRPr="00BC5AAF">
        <w:rPr>
          <w:rFonts w:ascii="Times New Roman" w:hAnsi="Times New Roman"/>
          <w:sz w:val="28"/>
          <w:szCs w:val="28"/>
          <w:lang w:val="uk-UA" w:eastAsia="en-US"/>
        </w:rPr>
        <w:tab/>
      </w:r>
      <w:r w:rsidRPr="00BC5AAF">
        <w:rPr>
          <w:rFonts w:ascii="Times New Roman" w:hAnsi="Times New Roman"/>
          <w:sz w:val="28"/>
          <w:szCs w:val="28"/>
          <w:lang w:val="uk-UA" w:eastAsia="en-US"/>
        </w:rPr>
        <w:tab/>
      </w:r>
      <w:r w:rsidRPr="00BC5AAF">
        <w:rPr>
          <w:rFonts w:ascii="Times New Roman" w:hAnsi="Times New Roman"/>
          <w:sz w:val="28"/>
          <w:szCs w:val="28"/>
          <w:lang w:val="uk-UA" w:eastAsia="en-US"/>
        </w:rPr>
        <w:tab/>
      </w:r>
      <w:r w:rsidRPr="00BC5AAF">
        <w:rPr>
          <w:rFonts w:ascii="Times New Roman" w:hAnsi="Times New Roman"/>
          <w:sz w:val="28"/>
          <w:szCs w:val="28"/>
          <w:lang w:val="uk-UA" w:eastAsia="en-US"/>
        </w:rPr>
        <w:tab/>
        <w:t>І. ДОНЕЦЬ</w:t>
      </w:r>
    </w:p>
    <w:p w:rsidR="00196560" w:rsidRPr="00BC5AAF" w:rsidRDefault="00196560" w:rsidP="008C521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96560" w:rsidRPr="00BC5AAF" w:rsidRDefault="00196560" w:rsidP="008C521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96560" w:rsidRPr="00BC5AAF" w:rsidRDefault="00196560" w:rsidP="008C521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96560" w:rsidRPr="00BC5AAF" w:rsidRDefault="00196560" w:rsidP="00EB3C62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4"/>
        </w:rPr>
      </w:pPr>
    </w:p>
    <w:p w:rsidR="00196560" w:rsidRPr="00BC5AAF" w:rsidRDefault="00196560" w:rsidP="00EB3C62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4"/>
        </w:rPr>
      </w:pPr>
    </w:p>
    <w:p w:rsidR="00196560" w:rsidRPr="00BC5AAF" w:rsidRDefault="00196560" w:rsidP="00EB3C62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4"/>
        </w:rPr>
      </w:pPr>
    </w:p>
    <w:p w:rsidR="00196560" w:rsidRPr="00BC5AAF" w:rsidRDefault="00196560" w:rsidP="00EB3C62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4"/>
        </w:rPr>
      </w:pPr>
    </w:p>
    <w:p w:rsidR="00196560" w:rsidRPr="00BC5AAF" w:rsidRDefault="00196560" w:rsidP="00EB3C62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4"/>
        </w:rPr>
      </w:pPr>
    </w:p>
    <w:p w:rsidR="00196560" w:rsidRPr="00BC5AAF" w:rsidRDefault="00196560" w:rsidP="00EB3C62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4"/>
        </w:rPr>
      </w:pPr>
    </w:p>
    <w:p w:rsidR="00196560" w:rsidRPr="00BC5AAF" w:rsidRDefault="00196560" w:rsidP="00EB3C62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4"/>
        </w:rPr>
      </w:pPr>
    </w:p>
    <w:p w:rsidR="00196560" w:rsidRPr="00BC5AAF" w:rsidRDefault="00196560" w:rsidP="00EB3C62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4"/>
        </w:rPr>
      </w:pPr>
    </w:p>
    <w:p w:rsidR="00196560" w:rsidRPr="00BC5AAF" w:rsidRDefault="00196560" w:rsidP="00EB3C62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4"/>
        </w:rPr>
      </w:pPr>
    </w:p>
    <w:p w:rsidR="00196560" w:rsidRPr="00BC5AAF" w:rsidRDefault="00196560" w:rsidP="00EB3C62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4"/>
        </w:rPr>
      </w:pPr>
    </w:p>
    <w:sectPr w:rsidR="00196560" w:rsidRPr="00BC5AAF" w:rsidSect="00BC5AA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41A" w:rsidRDefault="0096541A" w:rsidP="00C27E9A">
      <w:pPr>
        <w:spacing w:after="0" w:line="240" w:lineRule="auto"/>
      </w:pPr>
      <w:r>
        <w:separator/>
      </w:r>
    </w:p>
  </w:endnote>
  <w:endnote w:type="continuationSeparator" w:id="0">
    <w:p w:rsidR="0096541A" w:rsidRDefault="0096541A" w:rsidP="00C2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41A" w:rsidRDefault="0096541A" w:rsidP="00C27E9A">
      <w:pPr>
        <w:spacing w:after="0" w:line="240" w:lineRule="auto"/>
      </w:pPr>
      <w:r>
        <w:separator/>
      </w:r>
    </w:p>
  </w:footnote>
  <w:footnote w:type="continuationSeparator" w:id="0">
    <w:p w:rsidR="0096541A" w:rsidRDefault="0096541A" w:rsidP="00C27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71EB"/>
    <w:multiLevelType w:val="multilevel"/>
    <w:tmpl w:val="5D668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70F4045"/>
    <w:multiLevelType w:val="multilevel"/>
    <w:tmpl w:val="5D668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BF67248"/>
    <w:multiLevelType w:val="hybridMultilevel"/>
    <w:tmpl w:val="F750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F25A5"/>
    <w:multiLevelType w:val="multilevel"/>
    <w:tmpl w:val="A7EA6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6B58CD"/>
    <w:multiLevelType w:val="hybridMultilevel"/>
    <w:tmpl w:val="7EF60FD6"/>
    <w:lvl w:ilvl="0" w:tplc="115A1492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5" w15:restartNumberingAfterBreak="0">
    <w:nsid w:val="4F564EF1"/>
    <w:multiLevelType w:val="hybridMultilevel"/>
    <w:tmpl w:val="2EDE5EEA"/>
    <w:lvl w:ilvl="0" w:tplc="8A12559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561F292A"/>
    <w:multiLevelType w:val="hybridMultilevel"/>
    <w:tmpl w:val="BB80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E260A"/>
    <w:multiLevelType w:val="multilevel"/>
    <w:tmpl w:val="5D668A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AF75525"/>
    <w:multiLevelType w:val="hybridMultilevel"/>
    <w:tmpl w:val="CC0C8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CF00A41"/>
    <w:multiLevelType w:val="hybridMultilevel"/>
    <w:tmpl w:val="7234B142"/>
    <w:lvl w:ilvl="0" w:tplc="A6E631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0" w15:restartNumberingAfterBreak="0">
    <w:nsid w:val="73E26CB0"/>
    <w:multiLevelType w:val="hybridMultilevel"/>
    <w:tmpl w:val="AE022F3C"/>
    <w:lvl w:ilvl="0" w:tplc="CC8C8CC4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1" w15:restartNumberingAfterBreak="0">
    <w:nsid w:val="774430D9"/>
    <w:multiLevelType w:val="multilevel"/>
    <w:tmpl w:val="697E80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FC5"/>
    <w:rsid w:val="00076637"/>
    <w:rsid w:val="000814A0"/>
    <w:rsid w:val="00104B7E"/>
    <w:rsid w:val="001103F1"/>
    <w:rsid w:val="00164676"/>
    <w:rsid w:val="001817E5"/>
    <w:rsid w:val="00196560"/>
    <w:rsid w:val="001B4D5F"/>
    <w:rsid w:val="0024773D"/>
    <w:rsid w:val="00260127"/>
    <w:rsid w:val="00271FAF"/>
    <w:rsid w:val="00276067"/>
    <w:rsid w:val="002B4E31"/>
    <w:rsid w:val="003051E7"/>
    <w:rsid w:val="00316FC5"/>
    <w:rsid w:val="003226D0"/>
    <w:rsid w:val="00322D3D"/>
    <w:rsid w:val="00342211"/>
    <w:rsid w:val="003B1F58"/>
    <w:rsid w:val="003C18C0"/>
    <w:rsid w:val="003C63BE"/>
    <w:rsid w:val="00447522"/>
    <w:rsid w:val="00495D4C"/>
    <w:rsid w:val="004C3FDC"/>
    <w:rsid w:val="004F0684"/>
    <w:rsid w:val="005234EA"/>
    <w:rsid w:val="00554026"/>
    <w:rsid w:val="005A3E3A"/>
    <w:rsid w:val="005F4062"/>
    <w:rsid w:val="00602327"/>
    <w:rsid w:val="00607A3C"/>
    <w:rsid w:val="006663FA"/>
    <w:rsid w:val="0066642B"/>
    <w:rsid w:val="006A25D0"/>
    <w:rsid w:val="006A3F1F"/>
    <w:rsid w:val="006C69BF"/>
    <w:rsid w:val="006F18E8"/>
    <w:rsid w:val="00700AFF"/>
    <w:rsid w:val="007043BF"/>
    <w:rsid w:val="00720E91"/>
    <w:rsid w:val="007703F2"/>
    <w:rsid w:val="00770F7C"/>
    <w:rsid w:val="00773AC2"/>
    <w:rsid w:val="0079199B"/>
    <w:rsid w:val="007B655A"/>
    <w:rsid w:val="00815E0A"/>
    <w:rsid w:val="00862778"/>
    <w:rsid w:val="00865A28"/>
    <w:rsid w:val="00867D0E"/>
    <w:rsid w:val="00872977"/>
    <w:rsid w:val="0087347F"/>
    <w:rsid w:val="00875091"/>
    <w:rsid w:val="008C2A5C"/>
    <w:rsid w:val="008C521D"/>
    <w:rsid w:val="008E1E0C"/>
    <w:rsid w:val="008F682B"/>
    <w:rsid w:val="00913D46"/>
    <w:rsid w:val="00946B71"/>
    <w:rsid w:val="0096541A"/>
    <w:rsid w:val="00976B1E"/>
    <w:rsid w:val="009A3082"/>
    <w:rsid w:val="009B2D46"/>
    <w:rsid w:val="009C55C4"/>
    <w:rsid w:val="00A451C2"/>
    <w:rsid w:val="00A45470"/>
    <w:rsid w:val="00A46487"/>
    <w:rsid w:val="00AF1ACD"/>
    <w:rsid w:val="00B110AA"/>
    <w:rsid w:val="00B42F84"/>
    <w:rsid w:val="00B927C7"/>
    <w:rsid w:val="00BC5AAF"/>
    <w:rsid w:val="00C132BC"/>
    <w:rsid w:val="00C1654C"/>
    <w:rsid w:val="00C21B62"/>
    <w:rsid w:val="00C27E9A"/>
    <w:rsid w:val="00C45C79"/>
    <w:rsid w:val="00C52A3A"/>
    <w:rsid w:val="00C848A6"/>
    <w:rsid w:val="00DD654B"/>
    <w:rsid w:val="00DE3B6D"/>
    <w:rsid w:val="00EB0EF9"/>
    <w:rsid w:val="00EB3C62"/>
    <w:rsid w:val="00F11F6F"/>
    <w:rsid w:val="00F44D3A"/>
    <w:rsid w:val="00F63CF8"/>
    <w:rsid w:val="00FC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0D62DE"/>
  <w15:docId w15:val="{F515AF0E-B386-48B2-8834-87B90161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E9A"/>
    <w:pPr>
      <w:spacing w:after="200" w:line="276" w:lineRule="auto"/>
    </w:pPr>
    <w:rPr>
      <w:sz w:val="16"/>
      <w:szCs w:val="1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11F6F"/>
    <w:pPr>
      <w:spacing w:after="0" w:line="240" w:lineRule="auto"/>
    </w:pPr>
    <w:rPr>
      <w:rFonts w:ascii="Tahoma" w:hAnsi="Tahoma"/>
      <w:lang w:val="uk-UA"/>
    </w:rPr>
  </w:style>
  <w:style w:type="character" w:customStyle="1" w:styleId="a4">
    <w:name w:val="Текст выноски Знак"/>
    <w:link w:val="a3"/>
    <w:uiPriority w:val="99"/>
    <w:semiHidden/>
    <w:locked/>
    <w:rsid w:val="00F11F6F"/>
    <w:rPr>
      <w:rFonts w:ascii="Tahoma" w:hAnsi="Tahoma" w:cs="Times New Roman"/>
      <w:sz w:val="16"/>
      <w:lang w:val="uk-UA"/>
    </w:rPr>
  </w:style>
  <w:style w:type="paragraph" w:styleId="a5">
    <w:name w:val="List Paragraph"/>
    <w:basedOn w:val="a"/>
    <w:uiPriority w:val="99"/>
    <w:qFormat/>
    <w:rsid w:val="00913D46"/>
    <w:pPr>
      <w:ind w:left="720"/>
      <w:contextualSpacing/>
    </w:pPr>
  </w:style>
  <w:style w:type="paragraph" w:styleId="a6">
    <w:name w:val="No Spacing"/>
    <w:uiPriority w:val="99"/>
    <w:qFormat/>
    <w:rsid w:val="00495D4C"/>
    <w:rPr>
      <w:sz w:val="22"/>
      <w:szCs w:val="22"/>
      <w:lang w:eastAsia="en-US"/>
    </w:rPr>
  </w:style>
  <w:style w:type="paragraph" w:styleId="a7">
    <w:name w:val="Subtitle"/>
    <w:basedOn w:val="a"/>
    <w:next w:val="a"/>
    <w:link w:val="a8"/>
    <w:uiPriority w:val="99"/>
    <w:qFormat/>
    <w:locked/>
    <w:rsid w:val="00BC5AAF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uk-UA" w:eastAsia="en-US"/>
    </w:rPr>
  </w:style>
  <w:style w:type="character" w:customStyle="1" w:styleId="a8">
    <w:name w:val="Подзаголовок Знак"/>
    <w:link w:val="a7"/>
    <w:uiPriority w:val="99"/>
    <w:locked/>
    <w:rsid w:val="00BC5AAF"/>
    <w:rPr>
      <w:rFonts w:ascii="Cambria" w:hAnsi="Cambria" w:cs="Times New Roman"/>
      <w:sz w:val="24"/>
      <w:lang w:val="uk-UA" w:eastAsia="en-US"/>
    </w:rPr>
  </w:style>
  <w:style w:type="paragraph" w:styleId="a9">
    <w:name w:val="header"/>
    <w:basedOn w:val="a"/>
    <w:link w:val="aa"/>
    <w:uiPriority w:val="99"/>
    <w:rsid w:val="00C27E9A"/>
    <w:pPr>
      <w:tabs>
        <w:tab w:val="center" w:pos="4677"/>
        <w:tab w:val="right" w:pos="9355"/>
      </w:tabs>
    </w:pPr>
    <w:rPr>
      <w:sz w:val="22"/>
      <w:szCs w:val="22"/>
      <w:lang w:val="uk-UA" w:eastAsia="en-US"/>
    </w:rPr>
  </w:style>
  <w:style w:type="character" w:customStyle="1" w:styleId="aa">
    <w:name w:val="Верхний колонтитул Знак"/>
    <w:link w:val="a9"/>
    <w:uiPriority w:val="99"/>
    <w:locked/>
    <w:rsid w:val="00C27E9A"/>
    <w:rPr>
      <w:rFonts w:cs="Times New Roman"/>
      <w:sz w:val="22"/>
      <w:lang w:val="uk-UA" w:eastAsia="en-US"/>
    </w:rPr>
  </w:style>
  <w:style w:type="paragraph" w:styleId="ab">
    <w:name w:val="footer"/>
    <w:basedOn w:val="a"/>
    <w:link w:val="ac"/>
    <w:uiPriority w:val="99"/>
    <w:rsid w:val="00C27E9A"/>
    <w:pPr>
      <w:tabs>
        <w:tab w:val="center" w:pos="4677"/>
        <w:tab w:val="right" w:pos="9355"/>
      </w:tabs>
    </w:pPr>
    <w:rPr>
      <w:sz w:val="22"/>
      <w:szCs w:val="22"/>
      <w:lang w:val="uk-UA" w:eastAsia="en-US"/>
    </w:rPr>
  </w:style>
  <w:style w:type="character" w:customStyle="1" w:styleId="ac">
    <w:name w:val="Нижний колонтитул Знак"/>
    <w:link w:val="ab"/>
    <w:uiPriority w:val="99"/>
    <w:locked/>
    <w:rsid w:val="00C27E9A"/>
    <w:rPr>
      <w:rFonts w:cs="Times New Roman"/>
      <w:sz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07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5184</Words>
  <Characters>2955</Characters>
  <Application>Microsoft Office Word</Application>
  <DocSecurity>0</DocSecurity>
  <Lines>24</Lines>
  <Paragraphs>16</Paragraphs>
  <ScaleCrop>false</ScaleCrop>
  <Company>SPecialiST RePack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Олена Байрак</cp:lastModifiedBy>
  <cp:revision>11</cp:revision>
  <cp:lastPrinted>2019-01-17T06:45:00Z</cp:lastPrinted>
  <dcterms:created xsi:type="dcterms:W3CDTF">2019-01-28T09:12:00Z</dcterms:created>
  <dcterms:modified xsi:type="dcterms:W3CDTF">2021-07-23T06:45:00Z</dcterms:modified>
</cp:coreProperties>
</file>